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7D872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Southern Electronics Tech Ltd 官网页脚设计</w:t>
      </w:r>
    </w:p>
    <w:p w14:paraId="2E8795A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。</w:t>
      </w:r>
    </w:p>
    <w:p w14:paraId="60ED74B0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23CB9F56">
      <w:pPr>
        <w:spacing w:before="300" w:after="120" w:line="288" w:lineRule="auto"/>
        <w:ind w:left="0"/>
        <w:jc w:val="left"/>
        <w:outlineLvl w:val="2"/>
      </w:pPr>
      <w:bookmarkStart w:id="0" w:name="heading_0"/>
      <w:r>
        <w:rPr>
          <w:rFonts w:ascii="Arial" w:hAnsi="Arial" w:eastAsia="等线" w:cs="Arial"/>
          <w:b/>
          <w:sz w:val="30"/>
        </w:rPr>
        <w:t xml:space="preserve">🌐 Southern Electronics Tech Ltd </w:t>
      </w:r>
      <w:bookmarkEnd w:id="0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000"/>
      </w:tblGrid>
      <w:tr w14:paraId="12434A4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52372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模块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0E31B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内容</w:t>
            </w:r>
          </w:p>
        </w:tc>
      </w:tr>
      <w:tr w14:paraId="4650E99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4D8D2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Logo &amp; 简介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7AE1E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Southern Electronics Tech Ltd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宋体" w:hAnsi="宋体" w:eastAsia="宋体" w:cs="宋体"/>
                <w:sz w:val="24"/>
                <w:szCs w:val="24"/>
              </w:rPr>
              <w:t>Your trusted partner for electronic components sourcing and one-stop PCBA manufacturing solutions, delivering reliable supply chain support.</w:t>
            </w:r>
          </w:p>
        </w:tc>
      </w:tr>
      <w:tr w14:paraId="32F5356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4A3B9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Contact us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6500A9">
            <w:pPr>
              <w:spacing w:before="120" w:after="120" w:line="288" w:lineRule="auto"/>
              <w:ind w:left="0"/>
              <w:jc w:val="left"/>
              <w:rPr>
                <w:rFonts w:hint="eastAsia"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Company HQ:</w:t>
            </w:r>
            <w:r>
              <w:rPr>
                <w:rFonts w:ascii="Arial" w:hAnsi="Arial" w:eastAsia="等线" w:cs="Arial"/>
                <w:sz w:val="22"/>
              </w:rPr>
              <w:t xml:space="preserve"> Southern Electronics Tech Ltd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Email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: </w:t>
            </w:r>
            <w:r>
              <w:rPr>
                <w:rFonts w:hint="eastAsia" w:ascii="Arial" w:hAnsi="Arial" w:eastAsia="等线" w:cs="Arial"/>
                <w:sz w:val="22"/>
              </w:rPr>
              <w:t>echo@southern-el.com</w:t>
            </w:r>
          </w:p>
          <w:p w14:paraId="50D7FA7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hint="eastAsia" w:ascii="Arial" w:hAnsi="Arial" w:eastAsia="等线" w:cs="Arial"/>
                <w:b/>
                <w:sz w:val="22"/>
              </w:rPr>
              <w:t>Office</w:t>
            </w:r>
            <w:r>
              <w:rPr>
                <w:rFonts w:hint="eastAsia" w:ascii="Arial" w:hAnsi="Arial" w:eastAsia="等线" w:cs="Arial"/>
                <w:b/>
                <w:sz w:val="22"/>
                <w:lang w:val="en-US" w:eastAsia="zh-CN"/>
              </w:rPr>
              <w:t xml:space="preserve"> Address</w:t>
            </w:r>
            <w:r>
              <w:rPr>
                <w:rFonts w:ascii="Arial" w:hAnsi="Arial" w:eastAsia="等线" w:cs="Arial"/>
                <w:b/>
                <w:sz w:val="22"/>
              </w:rPr>
              <w:t>:</w:t>
            </w:r>
            <w:r>
              <w:rPr>
                <w:rFonts w:ascii="Arial" w:hAnsi="Arial" w:eastAsia="等线" w:cs="Arial"/>
                <w:sz w:val="22"/>
              </w:rPr>
              <w:t xml:space="preserve"> </w:t>
            </w:r>
            <w:r>
              <w:rPr>
                <w:rFonts w:hint="eastAsia"/>
              </w:rPr>
              <w:t>30P Rm, Block B, Modern window Building Huaqiang Rd,   Futian District  Shenzhen, GD, China, 518031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hint="eastAsia" w:ascii="Arial" w:hAnsi="Arial" w:eastAsia="等线" w:cs="Arial"/>
                <w:b/>
                <w:sz w:val="22"/>
              </w:rPr>
              <w:t>Factory Address</w:t>
            </w:r>
            <w:r>
              <w:rPr>
                <w:rFonts w:ascii="Arial" w:hAnsi="Arial" w:eastAsia="等线" w:cs="Arial"/>
                <w:b/>
                <w:sz w:val="22"/>
              </w:rPr>
              <w:t>:</w:t>
            </w:r>
            <w:r>
              <w:rPr>
                <w:rFonts w:ascii="Arial" w:hAnsi="Arial" w:eastAsia="等线" w:cs="Arial"/>
                <w:sz w:val="22"/>
              </w:rPr>
              <w:t xml:space="preserve"> </w:t>
            </w:r>
            <w:r>
              <w:rPr>
                <w:rFonts w:hint="eastAsia" w:ascii="Arial" w:hAnsi="Arial" w:eastAsia="等线" w:cs="Arial"/>
                <w:sz w:val="22"/>
              </w:rPr>
              <w:t>Building 20, Lichang Industrial Park, Ren Tian Industrial Zone, Fuhai Street, Bao'an District, Shenzhen City</w:t>
            </w:r>
          </w:p>
        </w:tc>
      </w:tr>
      <w:tr w14:paraId="4CD5C09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44C08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Core Services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9AE9C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• Electronic Components Sourcing (Active/Passive)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• PCBA Turnkey Manufacturing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• Custom PCB Assembly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• BOM Kitting &amp; Consignment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• Component Testing &amp; Validation</w:t>
            </w:r>
          </w:p>
        </w:tc>
      </w:tr>
      <w:tr w14:paraId="1BA553C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0332D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Order &amp; Support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1CB58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• How to Order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• RFQ &amp; Quotation Process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• Lead Time Information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• Shipping &amp; Logistics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• After-sales Support / FAQ</w:t>
            </w:r>
          </w:p>
        </w:tc>
      </w:tr>
      <w:tr w14:paraId="16A7D4B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DEB37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Quick Contact Form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06BBE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• Your email address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• Your verification code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• Message box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ascii="Arial" w:hAnsi="Arial" w:eastAsia="等线" w:cs="Arial"/>
                <w:sz w:val="22"/>
              </w:rPr>
              <w:t>• Send Message button</w:t>
            </w:r>
          </w:p>
        </w:tc>
      </w:tr>
      <w:tr w14:paraId="11F6888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E297D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Subscribe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100CE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Enter your email... </w:t>
            </w:r>
          </w:p>
        </w:tc>
      </w:tr>
      <w:tr w14:paraId="04CF99A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53005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Follow Us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A39B4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LinkedIn / WhatsApp / Alibaba Store / VK</w:t>
            </w:r>
          </w:p>
        </w:tc>
      </w:tr>
      <w:tr w14:paraId="11DE4B5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5A2AF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Certifications</w:t>
            </w:r>
          </w:p>
        </w:tc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B6358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ISO 9001 / RoHS / CE / IPC-A-610</w:t>
            </w:r>
          </w:p>
        </w:tc>
      </w:tr>
    </w:tbl>
    <w:p w14:paraId="2F7B21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|</w:t>
      </w:r>
      <w:bookmarkStart w:id="1" w:name="_GoBack"/>
      <w:bookmarkEnd w:id="1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CA64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C3F3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5F9A0D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522</Words>
  <Characters>2004</Characters>
  <TotalTime>1</TotalTime>
  <ScaleCrop>false</ScaleCrop>
  <LinksUpToDate>false</LinksUpToDate>
  <CharactersWithSpaces>2274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2026-06-12T08:53:00Z</dcterms:created>
  <dc:creator>Apache POI</dc:creator>
  <cp:lastModifiedBy>玖</cp:lastModifiedBy>
  <dcterms:modified xsi:type="dcterms:W3CDTF">2026-06-12T08:59:19Z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{"Label":"1","ContentProducer":"001191110102MACQD9K64010000","ProduceID":"7650429478782520248","ReservedCode1":"","ContentPropagator":"","PropagateID":"","ReservedCode2":""}</vt:lpwstr>
  </property>
  <property fmtid="{D5CDD505-2E9C-101B-9397-08002B2CF9AE}" pid="3" name="KSOTemplateDocerSaveRecord">
    <vt:lpwstr>eyJoZGlkIjoiZDBhOWU4M2QwNjE1ODZlZDc3ODg1ZDQ1YjE4NTY2NzAiLCJ1c2VySWQiOiI4MjAxOTU0MTUifQ==</vt:lpwstr>
  </property>
  <property fmtid="{D5CDD505-2E9C-101B-9397-08002B2CF9AE}" pid="4" name="KSOProductBuildVer">
    <vt:lpwstr>2052-12.1.0.26895</vt:lpwstr>
  </property>
  <property fmtid="{D5CDD505-2E9C-101B-9397-08002B2CF9AE}" pid="5" name="ICV">
    <vt:lpwstr>CC8D042272144E8FA80D5018806E4D5C_12</vt:lpwstr>
  </property>
</Properties>
</file>